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AC3D0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68DD">
              <w:rPr>
                <w:color w:val="000000"/>
                <w:sz w:val="22"/>
                <w:szCs w:val="22"/>
              </w:rPr>
              <w:t>1</w:t>
            </w:r>
            <w:r w:rsidR="00624983">
              <w:rPr>
                <w:color w:val="000000"/>
                <w:sz w:val="22"/>
                <w:szCs w:val="22"/>
              </w:rPr>
              <w:t>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24983">
              <w:rPr>
                <w:color w:val="000000"/>
                <w:sz w:val="22"/>
                <w:szCs w:val="22"/>
              </w:rPr>
              <w:t>июля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24983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0429CE84" w:rsidR="00BE3220" w:rsidRPr="006A0A72" w:rsidRDefault="008A68D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Номерные пломбы роторного типа </w:t>
            </w:r>
            <w:r w:rsidR="005971D4">
              <w:rPr>
                <w:sz w:val="22"/>
                <w:szCs w:val="22"/>
              </w:rPr>
              <w:t>с логотипом</w:t>
            </w:r>
          </w:p>
        </w:tc>
        <w:tc>
          <w:tcPr>
            <w:tcW w:w="1418" w:type="dxa"/>
          </w:tcPr>
          <w:p w14:paraId="65EE80AB" w14:textId="01616D72" w:rsidR="00A7752B" w:rsidRPr="00971CC8" w:rsidRDefault="008A68DD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ACEB8B" w14:textId="0CD51586" w:rsidR="00A7752B" w:rsidRPr="00DF5F2A" w:rsidRDefault="00CF629F" w:rsidP="006026BE">
            <w:pPr>
              <w:jc w:val="center"/>
            </w:pPr>
            <w:r>
              <w:t>5000</w:t>
            </w:r>
          </w:p>
        </w:tc>
      </w:tr>
      <w:tr w:rsidR="00BE3220" w:rsidRPr="00DF5F2A" w14:paraId="2EF01FE0" w14:textId="77777777" w:rsidTr="008C76DA">
        <w:tc>
          <w:tcPr>
            <w:tcW w:w="513" w:type="dxa"/>
          </w:tcPr>
          <w:p w14:paraId="2516AB04" w14:textId="7D4A501B" w:rsidR="00BE3220" w:rsidRPr="00157F61" w:rsidRDefault="00BE3220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59FDD0A2" w:rsidR="00BE3220" w:rsidRPr="00591464" w:rsidRDefault="00624983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Пломбировочная проволока (нержавеющая двухжильная, витая в катушках)</w:t>
            </w:r>
            <w:r w:rsidR="00CF629F">
              <w:rPr>
                <w:sz w:val="22"/>
                <w:szCs w:val="22"/>
              </w:rPr>
              <w:t xml:space="preserve">, </w:t>
            </w:r>
            <w:proofErr w:type="spellStart"/>
            <w:r w:rsidR="00CF629F">
              <w:rPr>
                <w:sz w:val="22"/>
                <w:szCs w:val="22"/>
              </w:rPr>
              <w:t>Ду</w:t>
            </w:r>
            <w:proofErr w:type="spellEnd"/>
            <w:r w:rsidR="00CF629F">
              <w:rPr>
                <w:sz w:val="22"/>
                <w:szCs w:val="22"/>
              </w:rPr>
              <w:t xml:space="preserve"> = 0,65-0,70мм</w:t>
            </w:r>
          </w:p>
        </w:tc>
        <w:tc>
          <w:tcPr>
            <w:tcW w:w="1418" w:type="dxa"/>
          </w:tcPr>
          <w:p w14:paraId="5A9A2123" w14:textId="48803D1F" w:rsidR="00BE3220" w:rsidRDefault="00591464" w:rsidP="00BE3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76" w:type="dxa"/>
            <w:shd w:val="clear" w:color="auto" w:fill="auto"/>
          </w:tcPr>
          <w:p w14:paraId="65F624D6" w14:textId="1FEA20E1" w:rsidR="00BE3220" w:rsidRDefault="00CF629F" w:rsidP="00BE3220">
            <w:pPr>
              <w:jc w:val="center"/>
            </w:pPr>
            <w:r>
              <w:t>3000</w:t>
            </w:r>
          </w:p>
        </w:tc>
      </w:tr>
    </w:tbl>
    <w:p w14:paraId="7FE5253A" w14:textId="7553B20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624983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624983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624983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1464"/>
    <w:rsid w:val="0059297C"/>
    <w:rsid w:val="005971D4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4983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90489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29F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235</cp:revision>
  <cp:lastPrinted>2022-05-31T08:40:00Z</cp:lastPrinted>
  <dcterms:created xsi:type="dcterms:W3CDTF">2022-02-04T11:19:00Z</dcterms:created>
  <dcterms:modified xsi:type="dcterms:W3CDTF">2025-07-10T13:25:00Z</dcterms:modified>
</cp:coreProperties>
</file>